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899" w:rsidRPr="00196899" w:rsidRDefault="00196899" w:rsidP="001968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6899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196899" w:rsidRPr="00196899" w:rsidRDefault="00196899" w:rsidP="001968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899">
        <w:rPr>
          <w:rFonts w:ascii="Times New Roman" w:hAnsi="Times New Roman"/>
          <w:sz w:val="28"/>
          <w:szCs w:val="28"/>
          <w:lang w:eastAsia="ru-RU"/>
        </w:rPr>
        <w:t>к</w:t>
      </w:r>
      <w:r w:rsidRPr="00196899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Антикоррупционной </w:t>
      </w:r>
    </w:p>
    <w:p w:rsidR="00196899" w:rsidRPr="00196899" w:rsidRDefault="00196899" w:rsidP="001968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6899">
        <w:rPr>
          <w:rFonts w:ascii="Times New Roman" w:eastAsia="Times New Roman" w:hAnsi="Times New Roman"/>
          <w:sz w:val="28"/>
          <w:szCs w:val="28"/>
          <w:lang w:eastAsia="ru-RU"/>
        </w:rPr>
        <w:t>политике</w:t>
      </w:r>
      <w:r w:rsidRPr="00196899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</w:p>
    <w:p w:rsidR="00196899" w:rsidRDefault="00196899" w:rsidP="00B4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BDB" w:rsidRDefault="007F33A7" w:rsidP="00512B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группа</w:t>
      </w:r>
      <w:r w:rsidR="00512BDB" w:rsidRPr="00512BDB">
        <w:rPr>
          <w:rFonts w:ascii="Times New Roman" w:hAnsi="Times New Roman"/>
          <w:b/>
          <w:sz w:val="24"/>
          <w:szCs w:val="24"/>
        </w:rPr>
        <w:t xml:space="preserve"> </w:t>
      </w:r>
    </w:p>
    <w:p w:rsidR="00512BDB" w:rsidRDefault="00512BDB" w:rsidP="00512BD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BDB">
        <w:rPr>
          <w:rFonts w:ascii="Times New Roman" w:eastAsia="Times New Roman" w:hAnsi="Times New Roman"/>
          <w:b/>
          <w:sz w:val="28"/>
          <w:szCs w:val="28"/>
          <w:lang w:eastAsia="ru-RU"/>
        </w:rPr>
        <w:t>по противодействию коррупции</w:t>
      </w:r>
    </w:p>
    <w:p w:rsidR="003750CE" w:rsidRDefault="003750CE" w:rsidP="00512BD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0CE" w:rsidRDefault="003750CE" w:rsidP="00375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1. Компетенции рабочей группы</w:t>
      </w:r>
    </w:p>
    <w:p w:rsidR="002A7633" w:rsidRPr="003750CE" w:rsidRDefault="002A7633" w:rsidP="00375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Pr="00DF4F3B">
        <w:rPr>
          <w:rFonts w:ascii="Times New Roman" w:hAnsi="Times New Roman"/>
          <w:sz w:val="28"/>
          <w:szCs w:val="28"/>
        </w:rPr>
        <w:t>азработка и реализация антикоррупционных планов или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Pr="00DF4F3B">
        <w:rPr>
          <w:rFonts w:ascii="Times New Roman" w:hAnsi="Times New Roman"/>
          <w:sz w:val="28"/>
          <w:szCs w:val="28"/>
        </w:rPr>
        <w:t>роведение антикоррупционной экспертизы локальных нормативных актов и (или) их проектов</w:t>
      </w:r>
      <w:r>
        <w:rPr>
          <w:rFonts w:ascii="Times New Roman" w:hAnsi="Times New Roman"/>
          <w:sz w:val="28"/>
          <w:szCs w:val="28"/>
        </w:rPr>
        <w:t>.</w:t>
      </w:r>
      <w:r w:rsidRPr="00DF4F3B">
        <w:rPr>
          <w:rFonts w:ascii="Times New Roman" w:hAnsi="Times New Roman"/>
          <w:sz w:val="28"/>
          <w:szCs w:val="28"/>
        </w:rPr>
        <w:t xml:space="preserve"> 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DF4F3B">
        <w:rPr>
          <w:rFonts w:ascii="Times New Roman" w:hAnsi="Times New Roman"/>
          <w:sz w:val="28"/>
          <w:szCs w:val="28"/>
        </w:rPr>
        <w:t>роведение проверок локальных нормативных актов учреждения на соответствие действующему зак</w:t>
      </w:r>
      <w:r>
        <w:rPr>
          <w:rFonts w:ascii="Times New Roman" w:hAnsi="Times New Roman"/>
          <w:sz w:val="28"/>
          <w:szCs w:val="28"/>
        </w:rPr>
        <w:t>онодательству.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</w:t>
      </w:r>
      <w:r w:rsidRPr="00DF4F3B">
        <w:rPr>
          <w:rFonts w:ascii="Times New Roman" w:hAnsi="Times New Roman"/>
          <w:sz w:val="28"/>
          <w:szCs w:val="28"/>
        </w:rPr>
        <w:t>нтикоррупци</w:t>
      </w:r>
      <w:r>
        <w:rPr>
          <w:rFonts w:ascii="Times New Roman" w:hAnsi="Times New Roman"/>
          <w:sz w:val="28"/>
          <w:szCs w:val="28"/>
        </w:rPr>
        <w:t>онные образование и пропаганда.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</w:t>
      </w:r>
      <w:r w:rsidRPr="00DF4F3B">
        <w:rPr>
          <w:rFonts w:ascii="Times New Roman" w:hAnsi="Times New Roman"/>
          <w:sz w:val="28"/>
          <w:szCs w:val="28"/>
        </w:rPr>
        <w:t>ценка выполнения работниками своих должностных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</w:t>
      </w:r>
      <w:r w:rsidRPr="00DF4F3B">
        <w:rPr>
          <w:rFonts w:ascii="Times New Roman" w:hAnsi="Times New Roman"/>
          <w:sz w:val="28"/>
          <w:szCs w:val="28"/>
        </w:rPr>
        <w:t>азработка на основании проведенных проверок рекомендаций, направленных на улучшение антикорруп</w:t>
      </w:r>
      <w:r>
        <w:rPr>
          <w:rFonts w:ascii="Times New Roman" w:hAnsi="Times New Roman"/>
          <w:sz w:val="28"/>
          <w:szCs w:val="28"/>
        </w:rPr>
        <w:t>ционной деятельности учреждения.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</w:t>
      </w:r>
      <w:r w:rsidRPr="00DF4F3B">
        <w:rPr>
          <w:rFonts w:ascii="Times New Roman" w:hAnsi="Times New Roman"/>
          <w:sz w:val="28"/>
          <w:szCs w:val="28"/>
        </w:rPr>
        <w:t>рганизация работы по устранению негативных последствий коррупционных проявле</w:t>
      </w:r>
      <w:r>
        <w:rPr>
          <w:rFonts w:ascii="Times New Roman" w:hAnsi="Times New Roman"/>
          <w:sz w:val="28"/>
          <w:szCs w:val="28"/>
        </w:rPr>
        <w:t>ний.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Pr="00DF4F3B">
        <w:rPr>
          <w:rFonts w:ascii="Times New Roman" w:hAnsi="Times New Roman"/>
          <w:sz w:val="28"/>
          <w:szCs w:val="28"/>
        </w:rPr>
        <w:t>ыявление причин коррупции, разработка и направление директору учреждения рекомендаций</w:t>
      </w:r>
      <w:r>
        <w:rPr>
          <w:rFonts w:ascii="Times New Roman" w:hAnsi="Times New Roman"/>
          <w:sz w:val="28"/>
          <w:szCs w:val="28"/>
        </w:rPr>
        <w:t xml:space="preserve"> по устранению причин коррупции.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</w:t>
      </w:r>
      <w:r w:rsidRPr="00DF4F3B">
        <w:rPr>
          <w:rFonts w:ascii="Times New Roman" w:hAnsi="Times New Roman"/>
          <w:sz w:val="28"/>
          <w:szCs w:val="28"/>
        </w:rPr>
        <w:t xml:space="preserve">заимодействие с органами самоуправления, муниципальными и общественными комиссиями по вопросам противодействия коррупции, а </w:t>
      </w:r>
      <w:proofErr w:type="gramStart"/>
      <w:r w:rsidRPr="00DF4F3B">
        <w:rPr>
          <w:rFonts w:ascii="Times New Roman" w:hAnsi="Times New Roman"/>
          <w:sz w:val="28"/>
          <w:szCs w:val="28"/>
        </w:rPr>
        <w:t>так же</w:t>
      </w:r>
      <w:proofErr w:type="gramEnd"/>
      <w:r w:rsidRPr="00DF4F3B">
        <w:rPr>
          <w:rFonts w:ascii="Times New Roman" w:hAnsi="Times New Roman"/>
          <w:sz w:val="28"/>
          <w:szCs w:val="28"/>
        </w:rPr>
        <w:t xml:space="preserve"> с гражданами и ин</w:t>
      </w:r>
      <w:r>
        <w:rPr>
          <w:rFonts w:ascii="Times New Roman" w:hAnsi="Times New Roman"/>
          <w:sz w:val="28"/>
          <w:szCs w:val="28"/>
        </w:rPr>
        <w:t>ститутами гражданского общества.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</w:t>
      </w:r>
      <w:r w:rsidRPr="00DF4F3B">
        <w:rPr>
          <w:rFonts w:ascii="Times New Roman" w:hAnsi="Times New Roman"/>
          <w:sz w:val="28"/>
          <w:szCs w:val="28"/>
        </w:rPr>
        <w:t>заимодействие с правоохранительными органами по реализации мер, направленных на предупреждение (профилактику) коррупции и на выявление субъект</w:t>
      </w:r>
      <w:r>
        <w:rPr>
          <w:rFonts w:ascii="Times New Roman" w:hAnsi="Times New Roman"/>
          <w:sz w:val="28"/>
          <w:szCs w:val="28"/>
        </w:rPr>
        <w:t>ов коррупционных правонарушений.</w:t>
      </w:r>
    </w:p>
    <w:p w:rsidR="003750CE" w:rsidRPr="00DF4F3B" w:rsidRDefault="003750CE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И</w:t>
      </w:r>
      <w:r w:rsidRPr="00DF4F3B">
        <w:rPr>
          <w:rFonts w:ascii="Times New Roman" w:hAnsi="Times New Roman"/>
          <w:sz w:val="28"/>
          <w:szCs w:val="28"/>
        </w:rPr>
        <w:t>нформирование о результатах работы директора учреждения.</w:t>
      </w:r>
    </w:p>
    <w:p w:rsidR="003750CE" w:rsidRPr="00DF4F3B" w:rsidRDefault="003750CE" w:rsidP="003750C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559D6" w:rsidRPr="00DF4F3B" w:rsidRDefault="00CA0DF0" w:rsidP="00C559D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559D6" w:rsidRPr="00DF4F3B">
        <w:rPr>
          <w:rFonts w:ascii="Times New Roman" w:hAnsi="Times New Roman"/>
          <w:b/>
          <w:sz w:val="28"/>
          <w:szCs w:val="28"/>
        </w:rPr>
        <w:t>. Состав рабочей группы</w:t>
      </w:r>
    </w:p>
    <w:p w:rsidR="00C559D6" w:rsidRPr="00DF4F3B" w:rsidRDefault="00C559D6" w:rsidP="00DF4F3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F4F3B">
        <w:rPr>
          <w:rFonts w:ascii="Times New Roman" w:hAnsi="Times New Roman"/>
          <w:b/>
          <w:sz w:val="28"/>
          <w:szCs w:val="28"/>
        </w:rPr>
        <w:t xml:space="preserve"> </w:t>
      </w:r>
    </w:p>
    <w:p w:rsidR="00C559D6" w:rsidRPr="00DF4F3B" w:rsidRDefault="00CA0DF0" w:rsidP="00336C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9D6" w:rsidRPr="00DF4F3B">
        <w:rPr>
          <w:rFonts w:ascii="Times New Roman" w:hAnsi="Times New Roman"/>
          <w:sz w:val="28"/>
          <w:szCs w:val="28"/>
        </w:rPr>
        <w:t xml:space="preserve">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 </w:t>
      </w:r>
      <w:proofErr w:type="gramStart"/>
      <w:r w:rsidR="00C559D6" w:rsidRPr="00DF4F3B">
        <w:rPr>
          <w:rFonts w:ascii="Times New Roman" w:hAnsi="Times New Roman"/>
          <w:sz w:val="28"/>
          <w:szCs w:val="28"/>
        </w:rPr>
        <w:t>Состав</w:t>
      </w:r>
      <w:r w:rsidR="000013B2" w:rsidRPr="00DF4F3B">
        <w:rPr>
          <w:rFonts w:ascii="Times New Roman" w:hAnsi="Times New Roman"/>
          <w:sz w:val="28"/>
          <w:szCs w:val="28"/>
        </w:rPr>
        <w:t xml:space="preserve">  </w:t>
      </w:r>
      <w:r w:rsidR="00C559D6" w:rsidRPr="00DF4F3B">
        <w:rPr>
          <w:rFonts w:ascii="Times New Roman" w:hAnsi="Times New Roman"/>
          <w:sz w:val="28"/>
          <w:szCs w:val="28"/>
        </w:rPr>
        <w:t>рабочей</w:t>
      </w:r>
      <w:proofErr w:type="gramEnd"/>
      <w:r w:rsidR="00C559D6" w:rsidRPr="00DF4F3B">
        <w:rPr>
          <w:rFonts w:ascii="Times New Roman" w:hAnsi="Times New Roman"/>
          <w:sz w:val="28"/>
          <w:szCs w:val="28"/>
        </w:rPr>
        <w:t xml:space="preserve"> группы</w:t>
      </w:r>
      <w:r w:rsidR="007664C9">
        <w:rPr>
          <w:rFonts w:ascii="Times New Roman" w:hAnsi="Times New Roman"/>
          <w:sz w:val="28"/>
          <w:szCs w:val="28"/>
        </w:rPr>
        <w:t>,</w:t>
      </w:r>
      <w:r w:rsidR="00C559D6" w:rsidRPr="00DF4F3B">
        <w:rPr>
          <w:rFonts w:ascii="Times New Roman" w:hAnsi="Times New Roman"/>
          <w:sz w:val="28"/>
          <w:szCs w:val="28"/>
        </w:rPr>
        <w:t xml:space="preserve"> может быть не менее 3 и не более 5 человек.</w:t>
      </w:r>
    </w:p>
    <w:p w:rsidR="00C559D6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9D6" w:rsidRPr="00DF4F3B">
        <w:rPr>
          <w:rFonts w:ascii="Times New Roman" w:hAnsi="Times New Roman"/>
          <w:sz w:val="28"/>
          <w:szCs w:val="28"/>
        </w:rPr>
        <w:t>.2. Председатель рабочей группы: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определяет порядок и регламент рассмотрения вопросов на заседаниях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утверждает повестку дня заседания рабочей группы, представленную ответственным секретарем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распределяет обязанности между членами рабочей г</w:t>
      </w:r>
      <w:r w:rsidR="006418ED">
        <w:rPr>
          <w:rFonts w:ascii="Times New Roman" w:hAnsi="Times New Roman"/>
          <w:sz w:val="28"/>
          <w:szCs w:val="28"/>
        </w:rPr>
        <w:t>руппы и дает поручения по</w:t>
      </w:r>
      <w:r w:rsidR="000013B2" w:rsidRPr="00DF4F3B">
        <w:rPr>
          <w:rFonts w:ascii="Times New Roman" w:hAnsi="Times New Roman"/>
          <w:sz w:val="28"/>
          <w:szCs w:val="28"/>
        </w:rPr>
        <w:t xml:space="preserve"> </w:t>
      </w:r>
      <w:r w:rsidRPr="00DF4F3B">
        <w:rPr>
          <w:rFonts w:ascii="Times New Roman" w:hAnsi="Times New Roman"/>
          <w:sz w:val="28"/>
          <w:szCs w:val="28"/>
        </w:rPr>
        <w:t>подготовке вопросов для рассмотрения на заседаниях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lastRenderedPageBreak/>
        <w:t>принимает решение о привлечении независимы</w:t>
      </w:r>
      <w:r w:rsidR="00CA0DF0">
        <w:rPr>
          <w:rFonts w:ascii="Times New Roman" w:hAnsi="Times New Roman"/>
          <w:sz w:val="28"/>
          <w:szCs w:val="28"/>
        </w:rPr>
        <w:t xml:space="preserve">х экспертов (консультантов) для </w:t>
      </w:r>
      <w:r w:rsidRPr="00DF4F3B">
        <w:rPr>
          <w:rFonts w:ascii="Times New Roman" w:hAnsi="Times New Roman"/>
          <w:sz w:val="28"/>
          <w:szCs w:val="28"/>
        </w:rPr>
        <w:t>проведения экспертиз при подготовке вопросов, выносимых на рассмотрение рабочей группы, утверждает реестр независимых экспертов (консультантов) рабочей группы: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разрабатывает годовой план работы рабочей группы;</w:t>
      </w:r>
    </w:p>
    <w:p w:rsidR="00C559D6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9D6" w:rsidRPr="00DF4F3B">
        <w:rPr>
          <w:rFonts w:ascii="Times New Roman" w:hAnsi="Times New Roman"/>
          <w:sz w:val="28"/>
          <w:szCs w:val="28"/>
        </w:rPr>
        <w:t>.3. Ответственный секретарь рабочей группы: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регистрирует письма, поступившие для рассмотрения на заседаниях комиссии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формирует повестку дня заседания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осуществляет подготовку заседаний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организует ведение протоколов заседаний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 xml:space="preserve">доводит до сведения членов рабочей группы информацию о вынесенных на рассмотрение рабочей группы вопросах и представляет необходимые </w:t>
      </w:r>
      <w:r w:rsidR="006418ED" w:rsidRPr="00DF4F3B">
        <w:rPr>
          <w:rFonts w:ascii="Times New Roman" w:hAnsi="Times New Roman"/>
          <w:sz w:val="28"/>
          <w:szCs w:val="28"/>
        </w:rPr>
        <w:t>мат</w:t>
      </w:r>
      <w:r w:rsidR="006418ED">
        <w:rPr>
          <w:rFonts w:ascii="Times New Roman" w:hAnsi="Times New Roman"/>
          <w:sz w:val="28"/>
          <w:szCs w:val="28"/>
        </w:rPr>
        <w:t>ери</w:t>
      </w:r>
      <w:r w:rsidR="006418ED" w:rsidRPr="00DF4F3B">
        <w:rPr>
          <w:rFonts w:ascii="Times New Roman" w:hAnsi="Times New Roman"/>
          <w:sz w:val="28"/>
          <w:szCs w:val="28"/>
        </w:rPr>
        <w:t>алы</w:t>
      </w:r>
      <w:r w:rsidRPr="00DF4F3B">
        <w:rPr>
          <w:rFonts w:ascii="Times New Roman" w:hAnsi="Times New Roman"/>
          <w:sz w:val="28"/>
          <w:szCs w:val="28"/>
        </w:rPr>
        <w:t xml:space="preserve"> для их рассмотрения;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 xml:space="preserve">доводит до сведения членов рабочей группы информацию о дате, времени и месте </w:t>
      </w:r>
      <w:r w:rsidR="000013B2" w:rsidRPr="00DF4F3B">
        <w:rPr>
          <w:rFonts w:ascii="Times New Roman" w:hAnsi="Times New Roman"/>
          <w:sz w:val="28"/>
          <w:szCs w:val="28"/>
        </w:rPr>
        <w:t xml:space="preserve">    </w:t>
      </w:r>
      <w:r w:rsidRPr="00DF4F3B">
        <w:rPr>
          <w:rFonts w:ascii="Times New Roman" w:hAnsi="Times New Roman"/>
          <w:sz w:val="28"/>
          <w:szCs w:val="28"/>
        </w:rPr>
        <w:t>проведения очередного (внеочередного) заседания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 xml:space="preserve">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</w:t>
      </w:r>
      <w:r w:rsidR="000013B2" w:rsidRPr="00DF4F3B">
        <w:rPr>
          <w:rFonts w:ascii="Times New Roman" w:hAnsi="Times New Roman"/>
          <w:sz w:val="28"/>
          <w:szCs w:val="28"/>
        </w:rPr>
        <w:t xml:space="preserve">   </w:t>
      </w:r>
      <w:r w:rsidRPr="00DF4F3B">
        <w:rPr>
          <w:rFonts w:ascii="Times New Roman" w:hAnsi="Times New Roman"/>
          <w:sz w:val="28"/>
          <w:szCs w:val="28"/>
        </w:rPr>
        <w:t>противодействия коррупции;</w:t>
      </w:r>
    </w:p>
    <w:p w:rsidR="00C559D6" w:rsidRPr="00DF4F3B" w:rsidRDefault="00C559D6" w:rsidP="00DF4F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>несет ответственность за информационное, организационно-техническое и экспертное обеспечение деятельности рабочей группы.</w:t>
      </w:r>
    </w:p>
    <w:p w:rsidR="00C559D6" w:rsidRPr="00DF4F3B" w:rsidRDefault="00CA0DF0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9D6" w:rsidRPr="00DF4F3B">
        <w:rPr>
          <w:rFonts w:ascii="Times New Roman" w:hAnsi="Times New Roman"/>
          <w:sz w:val="28"/>
          <w:szCs w:val="28"/>
        </w:rPr>
        <w:t>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</w:t>
      </w:r>
      <w:r w:rsidR="00DF4F3B">
        <w:rPr>
          <w:rFonts w:ascii="Times New Roman" w:hAnsi="Times New Roman"/>
          <w:sz w:val="28"/>
          <w:szCs w:val="28"/>
        </w:rPr>
        <w:t xml:space="preserve">ка, </w:t>
      </w:r>
      <w:r w:rsidR="00C559D6" w:rsidRPr="00DF4F3B">
        <w:rPr>
          <w:rFonts w:ascii="Times New Roman" w:hAnsi="Times New Roman"/>
          <w:sz w:val="28"/>
          <w:szCs w:val="28"/>
        </w:rPr>
        <w:t>служебное задание).</w:t>
      </w:r>
    </w:p>
    <w:p w:rsidR="00C559D6" w:rsidRPr="00DF4F3B" w:rsidRDefault="00CA0DF0" w:rsidP="00336C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9D6" w:rsidRPr="00DF4F3B">
        <w:rPr>
          <w:rFonts w:ascii="Times New Roman" w:hAnsi="Times New Roman"/>
          <w:sz w:val="28"/>
          <w:szCs w:val="28"/>
        </w:rPr>
        <w:t>.5. Срок хранения решений рабочей группы составляет не более 3 лет.</w:t>
      </w:r>
    </w:p>
    <w:p w:rsidR="007D62CE" w:rsidRDefault="007D62CE" w:rsidP="00DF4F3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162C" w:rsidRDefault="00CA0DF0" w:rsidP="00DF4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33A7" w:rsidRPr="00DF4F3B">
        <w:rPr>
          <w:rFonts w:ascii="Times New Roman" w:hAnsi="Times New Roman"/>
          <w:b/>
          <w:sz w:val="28"/>
          <w:szCs w:val="28"/>
        </w:rPr>
        <w:t xml:space="preserve">. </w:t>
      </w:r>
      <w:r w:rsidR="00C559D6" w:rsidRPr="00DF4F3B">
        <w:rPr>
          <w:rFonts w:ascii="Times New Roman" w:hAnsi="Times New Roman"/>
          <w:b/>
          <w:sz w:val="28"/>
          <w:szCs w:val="28"/>
        </w:rPr>
        <w:t>Орга</w:t>
      </w:r>
      <w:r w:rsidR="007F33A7" w:rsidRPr="00DF4F3B">
        <w:rPr>
          <w:rFonts w:ascii="Times New Roman" w:hAnsi="Times New Roman"/>
          <w:b/>
          <w:sz w:val="28"/>
          <w:szCs w:val="28"/>
        </w:rPr>
        <w:t>н</w:t>
      </w:r>
      <w:r w:rsidR="00C559D6" w:rsidRPr="00DF4F3B">
        <w:rPr>
          <w:rFonts w:ascii="Times New Roman" w:hAnsi="Times New Roman"/>
          <w:b/>
          <w:sz w:val="28"/>
          <w:szCs w:val="28"/>
        </w:rPr>
        <w:t>изация</w:t>
      </w:r>
      <w:r w:rsidR="007F33A7" w:rsidRPr="00DF4F3B">
        <w:rPr>
          <w:rFonts w:ascii="Times New Roman" w:hAnsi="Times New Roman"/>
          <w:b/>
          <w:sz w:val="28"/>
          <w:szCs w:val="28"/>
        </w:rPr>
        <w:t xml:space="preserve"> работы</w:t>
      </w:r>
      <w:r w:rsidR="00C559D6" w:rsidRPr="00DF4F3B">
        <w:rPr>
          <w:rFonts w:ascii="Times New Roman" w:hAnsi="Times New Roman"/>
          <w:b/>
          <w:sz w:val="28"/>
          <w:szCs w:val="28"/>
        </w:rPr>
        <w:t xml:space="preserve"> рабочей группы</w:t>
      </w:r>
    </w:p>
    <w:p w:rsidR="00DF4F3B" w:rsidRPr="00DF4F3B" w:rsidRDefault="00DF4F3B" w:rsidP="00DF4F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05CF7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1732" w:rsidRPr="00DF4F3B">
        <w:rPr>
          <w:rFonts w:ascii="Times New Roman" w:hAnsi="Times New Roman"/>
          <w:sz w:val="28"/>
          <w:szCs w:val="28"/>
        </w:rPr>
        <w:t xml:space="preserve">.1. </w:t>
      </w:r>
      <w:r w:rsidR="00B81732" w:rsidRPr="006418ED">
        <w:rPr>
          <w:rFonts w:ascii="Times New Roman" w:hAnsi="Times New Roman"/>
          <w:sz w:val="28"/>
          <w:szCs w:val="28"/>
        </w:rPr>
        <w:t>Р</w:t>
      </w:r>
      <w:r w:rsidR="006D7A20" w:rsidRPr="006418ED">
        <w:rPr>
          <w:rFonts w:ascii="Times New Roman" w:hAnsi="Times New Roman"/>
          <w:sz w:val="28"/>
          <w:szCs w:val="28"/>
        </w:rPr>
        <w:t xml:space="preserve">абота </w:t>
      </w:r>
      <w:r w:rsidR="006418ED" w:rsidRPr="006418ED">
        <w:rPr>
          <w:rFonts w:ascii="Times New Roman" w:hAnsi="Times New Roman"/>
          <w:sz w:val="28"/>
          <w:szCs w:val="28"/>
        </w:rPr>
        <w:t>рабочей группы</w:t>
      </w:r>
      <w:r w:rsidR="006D7A20" w:rsidRPr="00DF4F3B">
        <w:rPr>
          <w:rFonts w:ascii="Times New Roman" w:hAnsi="Times New Roman"/>
          <w:sz w:val="28"/>
          <w:szCs w:val="28"/>
        </w:rPr>
        <w:t xml:space="preserve"> осуществляется на плановой основе</w:t>
      </w:r>
      <w:r w:rsidR="00E22818" w:rsidRPr="00DF4F3B">
        <w:rPr>
          <w:rFonts w:ascii="Times New Roman" w:hAnsi="Times New Roman"/>
          <w:sz w:val="28"/>
          <w:szCs w:val="28"/>
        </w:rPr>
        <w:t>.</w:t>
      </w:r>
    </w:p>
    <w:p w:rsidR="00505CF7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>.2. План работы формируется на основании предложений, внесенных исхо</w:t>
      </w:r>
      <w:r w:rsidR="00336C39">
        <w:rPr>
          <w:rFonts w:ascii="Times New Roman" w:hAnsi="Times New Roman"/>
          <w:sz w:val="28"/>
          <w:szCs w:val="28"/>
        </w:rPr>
        <w:t>дя из</w:t>
      </w:r>
      <w:r w:rsidR="00DF4F3B" w:rsidRPr="00DF4F3B">
        <w:rPr>
          <w:rFonts w:ascii="Times New Roman" w:hAnsi="Times New Roman"/>
          <w:sz w:val="28"/>
          <w:szCs w:val="28"/>
        </w:rPr>
        <w:t xml:space="preserve"> </w:t>
      </w:r>
      <w:r w:rsidR="006D7A20" w:rsidRPr="00DF4F3B">
        <w:rPr>
          <w:rFonts w:ascii="Times New Roman" w:hAnsi="Times New Roman"/>
          <w:sz w:val="28"/>
          <w:szCs w:val="28"/>
        </w:rPr>
        <w:t>складывающейся ситуации и обстановки</w:t>
      </w:r>
      <w:r w:rsidR="00505CF7" w:rsidRPr="00DF4F3B">
        <w:rPr>
          <w:rFonts w:ascii="Times New Roman" w:hAnsi="Times New Roman"/>
          <w:sz w:val="28"/>
          <w:szCs w:val="28"/>
        </w:rPr>
        <w:t xml:space="preserve"> в </w:t>
      </w:r>
      <w:r w:rsidR="002B4E33" w:rsidRPr="00DF4F3B">
        <w:rPr>
          <w:rFonts w:ascii="Times New Roman" w:hAnsi="Times New Roman"/>
          <w:sz w:val="28"/>
          <w:szCs w:val="28"/>
        </w:rPr>
        <w:t>учреждении</w:t>
      </w:r>
      <w:r w:rsidR="00E22818" w:rsidRPr="00DF4F3B">
        <w:rPr>
          <w:rFonts w:ascii="Times New Roman" w:hAnsi="Times New Roman"/>
          <w:sz w:val="28"/>
          <w:szCs w:val="28"/>
        </w:rPr>
        <w:t>.</w:t>
      </w:r>
    </w:p>
    <w:p w:rsidR="00505CF7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>.</w:t>
      </w:r>
      <w:r w:rsidR="00B81732" w:rsidRPr="00DF4F3B"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 xml:space="preserve">. План составляется </w:t>
      </w:r>
      <w:r w:rsidR="00505CF7" w:rsidRPr="00DF4F3B">
        <w:rPr>
          <w:rFonts w:ascii="Times New Roman" w:hAnsi="Times New Roman"/>
          <w:sz w:val="28"/>
          <w:szCs w:val="28"/>
        </w:rPr>
        <w:t>на заседании рабочей г</w:t>
      </w:r>
      <w:r w:rsidR="006D7A20" w:rsidRPr="00DF4F3B">
        <w:rPr>
          <w:rFonts w:ascii="Times New Roman" w:hAnsi="Times New Roman"/>
          <w:sz w:val="28"/>
          <w:szCs w:val="28"/>
        </w:rPr>
        <w:t>руппы</w:t>
      </w:r>
      <w:r w:rsidR="00505CF7" w:rsidRPr="00DF4F3B">
        <w:rPr>
          <w:rFonts w:ascii="Times New Roman" w:hAnsi="Times New Roman"/>
          <w:sz w:val="28"/>
          <w:szCs w:val="28"/>
        </w:rPr>
        <w:t xml:space="preserve"> на год </w:t>
      </w:r>
      <w:r w:rsidR="007D62CE">
        <w:rPr>
          <w:rFonts w:ascii="Times New Roman" w:hAnsi="Times New Roman"/>
          <w:sz w:val="28"/>
          <w:szCs w:val="28"/>
        </w:rPr>
        <w:t xml:space="preserve">спортивной подготовки </w:t>
      </w:r>
      <w:r w:rsidR="00505CF7" w:rsidRPr="00DF4F3B">
        <w:rPr>
          <w:rFonts w:ascii="Times New Roman" w:hAnsi="Times New Roman"/>
          <w:sz w:val="28"/>
          <w:szCs w:val="28"/>
        </w:rPr>
        <w:t>и утвержда</w:t>
      </w:r>
      <w:r w:rsidR="00DF4F3B">
        <w:rPr>
          <w:rFonts w:ascii="Times New Roman" w:hAnsi="Times New Roman"/>
          <w:sz w:val="28"/>
          <w:szCs w:val="28"/>
        </w:rPr>
        <w:t xml:space="preserve">ется </w:t>
      </w:r>
      <w:r w:rsidR="00505CF7" w:rsidRPr="00DF4F3B">
        <w:rPr>
          <w:rFonts w:ascii="Times New Roman" w:hAnsi="Times New Roman"/>
          <w:sz w:val="28"/>
          <w:szCs w:val="28"/>
        </w:rPr>
        <w:t>директором</w:t>
      </w:r>
      <w:r w:rsidR="00E22818" w:rsidRPr="00DF4F3B">
        <w:rPr>
          <w:rFonts w:ascii="Times New Roman" w:hAnsi="Times New Roman"/>
          <w:sz w:val="28"/>
          <w:szCs w:val="28"/>
        </w:rPr>
        <w:t>.</w:t>
      </w:r>
    </w:p>
    <w:p w:rsidR="00505CF7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1732" w:rsidRPr="00DF4F3B">
        <w:rPr>
          <w:rFonts w:ascii="Times New Roman" w:hAnsi="Times New Roman"/>
          <w:sz w:val="28"/>
          <w:szCs w:val="28"/>
        </w:rPr>
        <w:t>.4</w:t>
      </w:r>
      <w:r w:rsidR="006D7A20" w:rsidRPr="00DF4F3B">
        <w:rPr>
          <w:rFonts w:ascii="Times New Roman" w:hAnsi="Times New Roman"/>
          <w:sz w:val="28"/>
          <w:szCs w:val="28"/>
        </w:rPr>
        <w:t xml:space="preserve">. Работой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</w:t>
      </w:r>
      <w:r w:rsidR="00505CF7" w:rsidRPr="00DF4F3B">
        <w:rPr>
          <w:rFonts w:ascii="Times New Roman" w:hAnsi="Times New Roman"/>
          <w:sz w:val="28"/>
          <w:szCs w:val="28"/>
        </w:rPr>
        <w:t>руководит Председатель рабочей г</w:t>
      </w:r>
      <w:r w:rsidR="006D7A20" w:rsidRPr="00DF4F3B">
        <w:rPr>
          <w:rFonts w:ascii="Times New Roman" w:hAnsi="Times New Roman"/>
          <w:sz w:val="28"/>
          <w:szCs w:val="28"/>
        </w:rPr>
        <w:t>руппы</w:t>
      </w:r>
      <w:r w:rsidR="00E22818" w:rsidRPr="00DF4F3B">
        <w:rPr>
          <w:rFonts w:ascii="Times New Roman" w:hAnsi="Times New Roman"/>
          <w:sz w:val="28"/>
          <w:szCs w:val="28"/>
        </w:rPr>
        <w:t>.</w:t>
      </w:r>
    </w:p>
    <w:p w:rsidR="00505CF7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>.5.</w:t>
      </w:r>
      <w:r w:rsidR="00505CF7" w:rsidRPr="00DF4F3B">
        <w:rPr>
          <w:rFonts w:ascii="Times New Roman" w:hAnsi="Times New Roman"/>
          <w:sz w:val="28"/>
          <w:szCs w:val="28"/>
        </w:rPr>
        <w:t xml:space="preserve"> </w:t>
      </w:r>
      <w:r w:rsidR="006D7A20" w:rsidRPr="00DF4F3B">
        <w:rPr>
          <w:rFonts w:ascii="Times New Roman" w:hAnsi="Times New Roman"/>
          <w:sz w:val="28"/>
          <w:szCs w:val="28"/>
        </w:rPr>
        <w:t xml:space="preserve">Заседания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руппы проводится по мере необходи</w:t>
      </w:r>
      <w:r w:rsidR="001349C0">
        <w:rPr>
          <w:rFonts w:ascii="Times New Roman" w:hAnsi="Times New Roman"/>
          <w:sz w:val="28"/>
          <w:szCs w:val="28"/>
        </w:rPr>
        <w:t xml:space="preserve">мости. </w:t>
      </w:r>
      <w:r w:rsidR="006D7A20" w:rsidRPr="00DF4F3B">
        <w:rPr>
          <w:rFonts w:ascii="Times New Roman" w:hAnsi="Times New Roman"/>
          <w:sz w:val="28"/>
          <w:szCs w:val="28"/>
        </w:rPr>
        <w:t xml:space="preserve">По решению Председателя рабочей </w:t>
      </w:r>
      <w:r w:rsidR="006418ED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могут проводиться внеочередные заседания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руппы. Предложения по повестке дня заседания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могут вноситься любым членом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руппы. Повестка дня и п</w:t>
      </w:r>
      <w:r w:rsidR="006418ED">
        <w:rPr>
          <w:rFonts w:ascii="Times New Roman" w:hAnsi="Times New Roman"/>
          <w:sz w:val="28"/>
          <w:szCs w:val="28"/>
        </w:rPr>
        <w:t xml:space="preserve">орядок </w:t>
      </w:r>
      <w:r w:rsidR="006418ED">
        <w:rPr>
          <w:rFonts w:ascii="Times New Roman" w:hAnsi="Times New Roman"/>
          <w:sz w:val="28"/>
          <w:szCs w:val="28"/>
        </w:rPr>
        <w:lastRenderedPageBreak/>
        <w:t xml:space="preserve">рассмотрения вопросов на </w:t>
      </w:r>
      <w:r w:rsidR="006D7A20" w:rsidRPr="00DF4F3B">
        <w:rPr>
          <w:rFonts w:ascii="Times New Roman" w:hAnsi="Times New Roman"/>
          <w:sz w:val="28"/>
          <w:szCs w:val="28"/>
        </w:rPr>
        <w:t xml:space="preserve">заседаниях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утверждаются Председателем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руппы.</w:t>
      </w:r>
    </w:p>
    <w:p w:rsidR="00F10C91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>.6.</w:t>
      </w:r>
      <w:r w:rsidR="00505CF7" w:rsidRPr="00DF4F3B">
        <w:rPr>
          <w:rFonts w:ascii="Times New Roman" w:hAnsi="Times New Roman"/>
          <w:sz w:val="28"/>
          <w:szCs w:val="28"/>
        </w:rPr>
        <w:t xml:space="preserve"> </w:t>
      </w:r>
      <w:r w:rsidR="006D7A20" w:rsidRPr="00DF4F3B">
        <w:rPr>
          <w:rFonts w:ascii="Times New Roman" w:hAnsi="Times New Roman"/>
          <w:sz w:val="28"/>
          <w:szCs w:val="28"/>
        </w:rPr>
        <w:t xml:space="preserve">Заседания рабочей </w:t>
      </w:r>
      <w:r w:rsidR="00505CF7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</w:t>
      </w:r>
      <w:r w:rsidR="006418ED">
        <w:rPr>
          <w:rFonts w:ascii="Times New Roman" w:hAnsi="Times New Roman"/>
          <w:sz w:val="28"/>
          <w:szCs w:val="28"/>
        </w:rPr>
        <w:t>ппы ведет Председатель рабочей 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руппы, а в его отсутствие по его поручению заместитель председателя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руппы;</w:t>
      </w:r>
    </w:p>
    <w:p w:rsidR="00F10C91" w:rsidRPr="00DF4F3B" w:rsidRDefault="00CA0DF0" w:rsidP="0033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A20" w:rsidRPr="00DF4F3B">
        <w:rPr>
          <w:rFonts w:ascii="Times New Roman" w:hAnsi="Times New Roman"/>
          <w:sz w:val="28"/>
          <w:szCs w:val="28"/>
        </w:rPr>
        <w:t>.7.</w:t>
      </w:r>
      <w:r w:rsidR="00F10C91" w:rsidRPr="00DF4F3B">
        <w:rPr>
          <w:rFonts w:ascii="Times New Roman" w:hAnsi="Times New Roman"/>
          <w:sz w:val="28"/>
          <w:szCs w:val="28"/>
        </w:rPr>
        <w:t xml:space="preserve"> </w:t>
      </w:r>
      <w:r w:rsidR="006D7A20" w:rsidRPr="00DF4F3B">
        <w:rPr>
          <w:rFonts w:ascii="Times New Roman" w:hAnsi="Times New Roman"/>
          <w:sz w:val="28"/>
          <w:szCs w:val="28"/>
        </w:rPr>
        <w:t xml:space="preserve">Присутствие на заседаниях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членов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руппы обяза</w:t>
      </w:r>
      <w:r w:rsidR="003750CE">
        <w:rPr>
          <w:rFonts w:ascii="Times New Roman" w:hAnsi="Times New Roman"/>
          <w:sz w:val="28"/>
          <w:szCs w:val="28"/>
        </w:rPr>
        <w:t xml:space="preserve">тельно. </w:t>
      </w:r>
      <w:r w:rsidR="006D7A20" w:rsidRPr="00DF4F3B">
        <w:rPr>
          <w:rFonts w:ascii="Times New Roman" w:hAnsi="Times New Roman"/>
          <w:sz w:val="28"/>
          <w:szCs w:val="28"/>
        </w:rPr>
        <w:t>Делегиро</w:t>
      </w:r>
      <w:r w:rsidR="003750CE">
        <w:rPr>
          <w:rFonts w:ascii="Times New Roman" w:hAnsi="Times New Roman"/>
          <w:sz w:val="28"/>
          <w:szCs w:val="28"/>
        </w:rPr>
        <w:t>вание члена</w:t>
      </w:r>
      <w:r w:rsidR="006D7A20" w:rsidRPr="00DF4F3B">
        <w:rPr>
          <w:rFonts w:ascii="Times New Roman" w:hAnsi="Times New Roman"/>
          <w:sz w:val="28"/>
          <w:szCs w:val="28"/>
        </w:rPr>
        <w:t xml:space="preserve">м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 xml:space="preserve">руппы своих полномочий в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6D7A20" w:rsidRPr="00DF4F3B">
        <w:rPr>
          <w:rFonts w:ascii="Times New Roman" w:hAnsi="Times New Roman"/>
          <w:sz w:val="28"/>
          <w:szCs w:val="28"/>
        </w:rPr>
        <w:t>рупп</w:t>
      </w:r>
      <w:r w:rsidR="00F10C91" w:rsidRPr="00DF4F3B">
        <w:rPr>
          <w:rFonts w:ascii="Times New Roman" w:hAnsi="Times New Roman"/>
          <w:sz w:val="28"/>
          <w:szCs w:val="28"/>
        </w:rPr>
        <w:t>е</w:t>
      </w:r>
      <w:r w:rsidR="006D7A20" w:rsidRPr="00DF4F3B">
        <w:rPr>
          <w:rFonts w:ascii="Times New Roman" w:hAnsi="Times New Roman"/>
          <w:sz w:val="28"/>
          <w:szCs w:val="28"/>
        </w:rPr>
        <w:t xml:space="preserve"> ин</w:t>
      </w:r>
      <w:r w:rsidR="003750CE">
        <w:rPr>
          <w:rFonts w:ascii="Times New Roman" w:hAnsi="Times New Roman"/>
          <w:sz w:val="28"/>
          <w:szCs w:val="28"/>
        </w:rPr>
        <w:t xml:space="preserve">ым </w:t>
      </w:r>
      <w:r w:rsidR="00F10C91" w:rsidRPr="00DF4F3B">
        <w:rPr>
          <w:rFonts w:ascii="Times New Roman" w:hAnsi="Times New Roman"/>
          <w:sz w:val="28"/>
          <w:szCs w:val="28"/>
        </w:rPr>
        <w:t>должностным лицам не допускае</w:t>
      </w:r>
      <w:r w:rsidR="006D7A20" w:rsidRPr="00DF4F3B">
        <w:rPr>
          <w:rFonts w:ascii="Times New Roman" w:hAnsi="Times New Roman"/>
          <w:sz w:val="28"/>
          <w:szCs w:val="28"/>
        </w:rPr>
        <w:t xml:space="preserve">тся. </w:t>
      </w:r>
    </w:p>
    <w:p w:rsidR="00F10C91" w:rsidRPr="00DF4F3B" w:rsidRDefault="006D7A20" w:rsidP="00DF4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 xml:space="preserve">В </w:t>
      </w:r>
      <w:r w:rsidR="005F62B1" w:rsidRPr="00DF4F3B">
        <w:rPr>
          <w:rFonts w:ascii="Times New Roman" w:hAnsi="Times New Roman"/>
          <w:sz w:val="28"/>
          <w:szCs w:val="28"/>
        </w:rPr>
        <w:t xml:space="preserve">случае невозможности присутствия члена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5F62B1" w:rsidRPr="00DF4F3B">
        <w:rPr>
          <w:rFonts w:ascii="Times New Roman" w:hAnsi="Times New Roman"/>
          <w:sz w:val="28"/>
          <w:szCs w:val="28"/>
        </w:rPr>
        <w:t>руппы на заседании он об</w:t>
      </w:r>
      <w:r w:rsidR="003750CE">
        <w:rPr>
          <w:rFonts w:ascii="Times New Roman" w:hAnsi="Times New Roman"/>
          <w:sz w:val="28"/>
          <w:szCs w:val="28"/>
        </w:rPr>
        <w:t xml:space="preserve">язан </w:t>
      </w:r>
      <w:r w:rsidR="005F62B1" w:rsidRPr="00DF4F3B">
        <w:rPr>
          <w:rFonts w:ascii="Times New Roman" w:hAnsi="Times New Roman"/>
          <w:sz w:val="28"/>
          <w:szCs w:val="28"/>
        </w:rPr>
        <w:t xml:space="preserve">заблаговременно известить об этом Председателя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5F62B1" w:rsidRPr="00DF4F3B">
        <w:rPr>
          <w:rFonts w:ascii="Times New Roman" w:hAnsi="Times New Roman"/>
          <w:sz w:val="28"/>
          <w:szCs w:val="28"/>
        </w:rPr>
        <w:t>руппы.</w:t>
      </w:r>
      <w:r w:rsidR="00497816" w:rsidRPr="00DF4F3B">
        <w:rPr>
          <w:rFonts w:ascii="Times New Roman" w:hAnsi="Times New Roman"/>
          <w:sz w:val="28"/>
          <w:szCs w:val="28"/>
        </w:rPr>
        <w:t xml:space="preserve"> </w:t>
      </w:r>
      <w:r w:rsidR="007C3708" w:rsidRPr="00DF4F3B">
        <w:rPr>
          <w:rFonts w:ascii="Times New Roman" w:hAnsi="Times New Roman"/>
          <w:sz w:val="28"/>
          <w:szCs w:val="28"/>
        </w:rPr>
        <w:t>Лицо,</w:t>
      </w:r>
      <w:r w:rsidR="003750CE">
        <w:rPr>
          <w:rFonts w:ascii="Times New Roman" w:hAnsi="Times New Roman"/>
          <w:sz w:val="28"/>
          <w:szCs w:val="28"/>
        </w:rPr>
        <w:t xml:space="preserve"> исполняющее </w:t>
      </w:r>
      <w:r w:rsidR="00497816" w:rsidRPr="00DF4F3B">
        <w:rPr>
          <w:rFonts w:ascii="Times New Roman" w:hAnsi="Times New Roman"/>
          <w:sz w:val="28"/>
          <w:szCs w:val="28"/>
        </w:rPr>
        <w:t xml:space="preserve">обязанности должностного лица, являющегося членом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97816" w:rsidRPr="00DF4F3B">
        <w:rPr>
          <w:rFonts w:ascii="Times New Roman" w:hAnsi="Times New Roman"/>
          <w:sz w:val="28"/>
          <w:szCs w:val="28"/>
        </w:rPr>
        <w:t>руппы, принима</w:t>
      </w:r>
      <w:r w:rsidR="00F10C91" w:rsidRPr="00DF4F3B">
        <w:rPr>
          <w:rFonts w:ascii="Times New Roman" w:hAnsi="Times New Roman"/>
          <w:sz w:val="28"/>
          <w:szCs w:val="28"/>
        </w:rPr>
        <w:t>е</w:t>
      </w:r>
      <w:r w:rsidR="00497816" w:rsidRPr="00DF4F3B">
        <w:rPr>
          <w:rFonts w:ascii="Times New Roman" w:hAnsi="Times New Roman"/>
          <w:sz w:val="28"/>
          <w:szCs w:val="28"/>
        </w:rPr>
        <w:t xml:space="preserve">т участие в заседании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97816" w:rsidRPr="00DF4F3B">
        <w:rPr>
          <w:rFonts w:ascii="Times New Roman" w:hAnsi="Times New Roman"/>
          <w:sz w:val="28"/>
          <w:szCs w:val="28"/>
        </w:rPr>
        <w:t xml:space="preserve">руппы </w:t>
      </w:r>
      <w:r w:rsidR="00F10C91" w:rsidRPr="00DF4F3B">
        <w:rPr>
          <w:rFonts w:ascii="Times New Roman" w:hAnsi="Times New Roman"/>
          <w:sz w:val="28"/>
          <w:szCs w:val="28"/>
        </w:rPr>
        <w:t>с правом совещательного голоса.</w:t>
      </w:r>
    </w:p>
    <w:p w:rsidR="00F10C91" w:rsidRPr="00DF4F3B" w:rsidRDefault="00497816" w:rsidP="00DF4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F3B">
        <w:rPr>
          <w:rFonts w:ascii="Times New Roman" w:hAnsi="Times New Roman"/>
          <w:sz w:val="28"/>
          <w:szCs w:val="28"/>
        </w:rPr>
        <w:t xml:space="preserve">Заседание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Pr="00DF4F3B">
        <w:rPr>
          <w:rFonts w:ascii="Times New Roman" w:hAnsi="Times New Roman"/>
          <w:sz w:val="28"/>
          <w:szCs w:val="28"/>
        </w:rPr>
        <w:t>руппы считается правомо</w:t>
      </w:r>
      <w:r w:rsidR="007C3708" w:rsidRPr="00DF4F3B">
        <w:rPr>
          <w:rFonts w:ascii="Times New Roman" w:hAnsi="Times New Roman"/>
          <w:sz w:val="28"/>
          <w:szCs w:val="28"/>
        </w:rPr>
        <w:t xml:space="preserve">чным, если на нем присутствует </w:t>
      </w:r>
      <w:r w:rsidR="006418ED">
        <w:rPr>
          <w:rFonts w:ascii="Times New Roman" w:hAnsi="Times New Roman"/>
          <w:sz w:val="28"/>
          <w:szCs w:val="28"/>
        </w:rPr>
        <w:t xml:space="preserve">не менее </w:t>
      </w:r>
      <w:r w:rsidRPr="00DF4F3B">
        <w:rPr>
          <w:rFonts w:ascii="Times New Roman" w:hAnsi="Times New Roman"/>
          <w:sz w:val="28"/>
          <w:szCs w:val="28"/>
        </w:rPr>
        <w:t>половины ее членов. В зависимости от рассматриваемых вопросов к уча</w:t>
      </w:r>
      <w:r w:rsidR="006418ED">
        <w:rPr>
          <w:rFonts w:ascii="Times New Roman" w:hAnsi="Times New Roman"/>
          <w:sz w:val="28"/>
          <w:szCs w:val="28"/>
        </w:rPr>
        <w:t>стию в заседаниях</w:t>
      </w:r>
      <w:r w:rsidR="00DF4F3B" w:rsidRPr="00DF4F3B">
        <w:rPr>
          <w:rFonts w:ascii="Times New Roman" w:hAnsi="Times New Roman"/>
          <w:sz w:val="28"/>
          <w:szCs w:val="28"/>
        </w:rPr>
        <w:t xml:space="preserve"> </w:t>
      </w:r>
      <w:r w:rsidR="00F10C91" w:rsidRPr="00DF4F3B">
        <w:rPr>
          <w:rFonts w:ascii="Times New Roman" w:hAnsi="Times New Roman"/>
          <w:sz w:val="28"/>
          <w:szCs w:val="28"/>
        </w:rPr>
        <w:t>р</w:t>
      </w:r>
      <w:r w:rsidRPr="00DF4F3B">
        <w:rPr>
          <w:rFonts w:ascii="Times New Roman" w:hAnsi="Times New Roman"/>
          <w:sz w:val="28"/>
          <w:szCs w:val="28"/>
        </w:rPr>
        <w:t>абочей групп</w:t>
      </w:r>
      <w:r w:rsidR="00F10C91" w:rsidRPr="00DF4F3B">
        <w:rPr>
          <w:rFonts w:ascii="Times New Roman" w:hAnsi="Times New Roman"/>
          <w:sz w:val="28"/>
          <w:szCs w:val="28"/>
        </w:rPr>
        <w:t>ы могут привлекаться иные лица.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3708" w:rsidRPr="00DF4F3B">
        <w:rPr>
          <w:rFonts w:ascii="Times New Roman" w:hAnsi="Times New Roman"/>
          <w:sz w:val="28"/>
          <w:szCs w:val="28"/>
        </w:rPr>
        <w:t xml:space="preserve">.8. </w:t>
      </w:r>
      <w:r w:rsidR="00497816" w:rsidRPr="00DF4F3B">
        <w:rPr>
          <w:rFonts w:ascii="Times New Roman" w:hAnsi="Times New Roman"/>
          <w:sz w:val="28"/>
          <w:szCs w:val="28"/>
        </w:rPr>
        <w:t xml:space="preserve">Решения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97816" w:rsidRPr="00DF4F3B">
        <w:rPr>
          <w:rFonts w:ascii="Times New Roman" w:hAnsi="Times New Roman"/>
          <w:sz w:val="28"/>
          <w:szCs w:val="28"/>
        </w:rPr>
        <w:t>руппы принимаются на его заседании простым большинством голосов от общего числа присутствующ</w:t>
      </w:r>
      <w:r w:rsidR="00F10C91" w:rsidRPr="00DF4F3B">
        <w:rPr>
          <w:rFonts w:ascii="Times New Roman" w:hAnsi="Times New Roman"/>
          <w:sz w:val="28"/>
          <w:szCs w:val="28"/>
        </w:rPr>
        <w:t>их на заседании членов рабочей г</w:t>
      </w:r>
      <w:r w:rsidR="00497816" w:rsidRPr="00DF4F3B">
        <w:rPr>
          <w:rFonts w:ascii="Times New Roman" w:hAnsi="Times New Roman"/>
          <w:sz w:val="28"/>
          <w:szCs w:val="28"/>
        </w:rPr>
        <w:t xml:space="preserve">руппы и вступают в силу после утверждения Председателем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97816" w:rsidRPr="00DF4F3B">
        <w:rPr>
          <w:rFonts w:ascii="Times New Roman" w:hAnsi="Times New Roman"/>
          <w:sz w:val="28"/>
          <w:szCs w:val="28"/>
        </w:rPr>
        <w:t xml:space="preserve">руппы. Решения </w:t>
      </w:r>
      <w:r w:rsidR="004761C4" w:rsidRPr="00DF4F3B">
        <w:rPr>
          <w:rFonts w:ascii="Times New Roman" w:hAnsi="Times New Roman"/>
          <w:sz w:val="28"/>
          <w:szCs w:val="28"/>
        </w:rPr>
        <w:t xml:space="preserve">рабочей группы на утверждение Председателю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 представляет секретарь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>руппы.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1C4" w:rsidRPr="00DF4F3B">
        <w:rPr>
          <w:rFonts w:ascii="Times New Roman" w:hAnsi="Times New Roman"/>
          <w:sz w:val="28"/>
          <w:szCs w:val="28"/>
        </w:rPr>
        <w:t>.9.</w:t>
      </w:r>
      <w:r w:rsidR="007C3708" w:rsidRPr="00DF4F3B">
        <w:rPr>
          <w:rFonts w:ascii="Times New Roman" w:hAnsi="Times New Roman"/>
          <w:sz w:val="28"/>
          <w:szCs w:val="28"/>
        </w:rPr>
        <w:t xml:space="preserve"> </w:t>
      </w:r>
      <w:r w:rsidR="004761C4" w:rsidRPr="00DF4F3B">
        <w:rPr>
          <w:rFonts w:ascii="Times New Roman" w:hAnsi="Times New Roman"/>
          <w:sz w:val="28"/>
          <w:szCs w:val="28"/>
        </w:rPr>
        <w:t>Решения рабочей группы оформляются протоколом. В протоколе указываются дата заседания, фамилии присутствующих на нем лиц, повестка дня</w:t>
      </w:r>
      <w:r w:rsidR="006525F8">
        <w:rPr>
          <w:rFonts w:ascii="Times New Roman" w:hAnsi="Times New Roman"/>
          <w:sz w:val="28"/>
          <w:szCs w:val="28"/>
        </w:rPr>
        <w:t>, принятые решения и результаты</w:t>
      </w:r>
      <w:r w:rsidR="00DF4F3B" w:rsidRPr="00DF4F3B">
        <w:rPr>
          <w:rFonts w:ascii="Times New Roman" w:hAnsi="Times New Roman"/>
          <w:sz w:val="28"/>
          <w:szCs w:val="28"/>
        </w:rPr>
        <w:t xml:space="preserve"> </w:t>
      </w:r>
      <w:r w:rsidR="004761C4" w:rsidRPr="00DF4F3B">
        <w:rPr>
          <w:rFonts w:ascii="Times New Roman" w:hAnsi="Times New Roman"/>
          <w:sz w:val="28"/>
          <w:szCs w:val="28"/>
        </w:rPr>
        <w:t>голосовани</w:t>
      </w:r>
      <w:r w:rsidR="006418ED">
        <w:rPr>
          <w:rFonts w:ascii="Times New Roman" w:hAnsi="Times New Roman"/>
          <w:sz w:val="28"/>
          <w:szCs w:val="28"/>
        </w:rPr>
        <w:t>я. При равенстве голосов голос П</w:t>
      </w:r>
      <w:r w:rsidR="004761C4" w:rsidRPr="00DF4F3B">
        <w:rPr>
          <w:rFonts w:ascii="Times New Roman" w:hAnsi="Times New Roman"/>
          <w:sz w:val="28"/>
          <w:szCs w:val="28"/>
        </w:rPr>
        <w:t xml:space="preserve">редседателя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>руппы является решающим.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1C4" w:rsidRPr="00DF4F3B">
        <w:rPr>
          <w:rFonts w:ascii="Times New Roman" w:hAnsi="Times New Roman"/>
          <w:sz w:val="28"/>
          <w:szCs w:val="28"/>
        </w:rPr>
        <w:t xml:space="preserve">.10. Члены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 обладают равными правами при принятии решений. Члены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 и лица участвующие в ее заседании, не вправе разглашать сведения, ставшие им известны в ходе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>руппы.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1C4" w:rsidRPr="00DF4F3B">
        <w:rPr>
          <w:rFonts w:ascii="Times New Roman" w:hAnsi="Times New Roman"/>
          <w:sz w:val="28"/>
          <w:szCs w:val="28"/>
        </w:rPr>
        <w:t>.11.</w:t>
      </w:r>
      <w:r w:rsidR="007C3708" w:rsidRPr="00DF4F3B">
        <w:rPr>
          <w:rFonts w:ascii="Times New Roman" w:hAnsi="Times New Roman"/>
          <w:sz w:val="28"/>
          <w:szCs w:val="28"/>
        </w:rPr>
        <w:t xml:space="preserve"> </w:t>
      </w:r>
      <w:r w:rsidR="004761C4" w:rsidRPr="00DF4F3B">
        <w:rPr>
          <w:rFonts w:ascii="Times New Roman" w:hAnsi="Times New Roman"/>
          <w:sz w:val="28"/>
          <w:szCs w:val="28"/>
        </w:rPr>
        <w:t xml:space="preserve">Каждый член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>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1C4" w:rsidRPr="00DF4F3B">
        <w:rPr>
          <w:rFonts w:ascii="Times New Roman" w:hAnsi="Times New Roman"/>
          <w:sz w:val="28"/>
          <w:szCs w:val="28"/>
        </w:rPr>
        <w:t xml:space="preserve">.12. Организацию заседания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 и обеспечение подготовки проектов ее решений </w:t>
      </w:r>
      <w:r w:rsidR="00F10C91" w:rsidRPr="00DF4F3B">
        <w:rPr>
          <w:rFonts w:ascii="Times New Roman" w:hAnsi="Times New Roman"/>
          <w:sz w:val="28"/>
          <w:szCs w:val="28"/>
        </w:rPr>
        <w:t>осуществляет секретарь рабочей 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руппы. В случае необходимости решения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761C4" w:rsidRPr="00DF4F3B">
        <w:rPr>
          <w:rFonts w:ascii="Times New Roman" w:hAnsi="Times New Roman"/>
          <w:sz w:val="28"/>
          <w:szCs w:val="28"/>
        </w:rPr>
        <w:t xml:space="preserve">руппы могут быть приняты в форме </w:t>
      </w:r>
      <w:r w:rsidR="007C3708" w:rsidRPr="00DF4F3B">
        <w:rPr>
          <w:rFonts w:ascii="Times New Roman" w:hAnsi="Times New Roman"/>
          <w:sz w:val="28"/>
          <w:szCs w:val="28"/>
        </w:rPr>
        <w:t>приказа</w:t>
      </w:r>
      <w:r w:rsidR="004761C4" w:rsidRPr="00DF4F3B">
        <w:rPr>
          <w:rFonts w:ascii="Times New Roman" w:hAnsi="Times New Roman"/>
          <w:sz w:val="28"/>
          <w:szCs w:val="28"/>
        </w:rPr>
        <w:t xml:space="preserve"> д</w:t>
      </w:r>
      <w:r w:rsidR="007C3708" w:rsidRPr="00DF4F3B">
        <w:rPr>
          <w:rFonts w:ascii="Times New Roman" w:hAnsi="Times New Roman"/>
          <w:sz w:val="28"/>
          <w:szCs w:val="28"/>
        </w:rPr>
        <w:t xml:space="preserve">иректора </w:t>
      </w:r>
      <w:r w:rsidR="002B4E33" w:rsidRPr="00DF4F3B">
        <w:rPr>
          <w:rFonts w:ascii="Times New Roman" w:hAnsi="Times New Roman"/>
          <w:sz w:val="28"/>
          <w:szCs w:val="28"/>
        </w:rPr>
        <w:t>учреждения</w:t>
      </w:r>
      <w:r w:rsidR="00F10C91" w:rsidRPr="00DF4F3B">
        <w:rPr>
          <w:rFonts w:ascii="Times New Roman" w:hAnsi="Times New Roman"/>
          <w:sz w:val="28"/>
          <w:szCs w:val="28"/>
        </w:rPr>
        <w:t>. Решения рабочей г</w:t>
      </w:r>
      <w:r w:rsidR="004761C4" w:rsidRPr="00DF4F3B">
        <w:rPr>
          <w:rFonts w:ascii="Times New Roman" w:hAnsi="Times New Roman"/>
          <w:sz w:val="28"/>
          <w:szCs w:val="28"/>
        </w:rPr>
        <w:t>руппы доводятся до сведения всех заинтересованных лиц, органов и организаций.</w:t>
      </w:r>
    </w:p>
    <w:p w:rsidR="00F10C91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1C4" w:rsidRPr="00DF4F3B">
        <w:rPr>
          <w:rFonts w:ascii="Times New Roman" w:hAnsi="Times New Roman"/>
          <w:sz w:val="28"/>
          <w:szCs w:val="28"/>
        </w:rPr>
        <w:t xml:space="preserve">.13. </w:t>
      </w:r>
      <w:r w:rsidR="004B66CE" w:rsidRPr="00DF4F3B">
        <w:rPr>
          <w:rFonts w:ascii="Times New Roman" w:hAnsi="Times New Roman"/>
          <w:sz w:val="28"/>
          <w:szCs w:val="28"/>
        </w:rPr>
        <w:t>Основанием для проведения в</w:t>
      </w:r>
      <w:r w:rsidR="00F10C91" w:rsidRPr="00DF4F3B">
        <w:rPr>
          <w:rFonts w:ascii="Times New Roman" w:hAnsi="Times New Roman"/>
          <w:sz w:val="28"/>
          <w:szCs w:val="28"/>
        </w:rPr>
        <w:t>неочередного заседания рабочей г</w:t>
      </w:r>
      <w:r w:rsidR="004B66CE" w:rsidRPr="00DF4F3B">
        <w:rPr>
          <w:rFonts w:ascii="Times New Roman" w:hAnsi="Times New Roman"/>
          <w:sz w:val="28"/>
          <w:szCs w:val="28"/>
        </w:rPr>
        <w:t>руппы является информа</w:t>
      </w:r>
      <w:r w:rsidR="007D62CE">
        <w:rPr>
          <w:rFonts w:ascii="Times New Roman" w:hAnsi="Times New Roman"/>
          <w:sz w:val="28"/>
          <w:szCs w:val="28"/>
        </w:rPr>
        <w:t xml:space="preserve">ция о факте коррупции в </w:t>
      </w:r>
      <w:r w:rsidR="004B66CE" w:rsidRPr="00DF4F3B">
        <w:rPr>
          <w:rFonts w:ascii="Times New Roman" w:hAnsi="Times New Roman"/>
          <w:sz w:val="28"/>
          <w:szCs w:val="28"/>
        </w:rPr>
        <w:t>учреждени</w:t>
      </w:r>
      <w:r w:rsidR="00F10C91" w:rsidRPr="00DF4F3B">
        <w:rPr>
          <w:rFonts w:ascii="Times New Roman" w:hAnsi="Times New Roman"/>
          <w:sz w:val="28"/>
          <w:szCs w:val="28"/>
        </w:rPr>
        <w:t>и</w:t>
      </w:r>
      <w:r w:rsidR="004B66CE" w:rsidRPr="00DF4F3B">
        <w:rPr>
          <w:rFonts w:ascii="Times New Roman" w:hAnsi="Times New Roman"/>
          <w:sz w:val="28"/>
          <w:szCs w:val="28"/>
        </w:rPr>
        <w:t>, полученн</w:t>
      </w:r>
      <w:r w:rsidR="00F10C91" w:rsidRPr="00DF4F3B">
        <w:rPr>
          <w:rFonts w:ascii="Times New Roman" w:hAnsi="Times New Roman"/>
          <w:sz w:val="28"/>
          <w:szCs w:val="28"/>
        </w:rPr>
        <w:t>ой</w:t>
      </w:r>
      <w:r w:rsidR="004B66CE" w:rsidRPr="00DF4F3B">
        <w:rPr>
          <w:rFonts w:ascii="Times New Roman" w:hAnsi="Times New Roman"/>
          <w:sz w:val="28"/>
          <w:szCs w:val="28"/>
        </w:rPr>
        <w:t xml:space="preserve"> директор</w:t>
      </w:r>
      <w:r w:rsidR="007C3708" w:rsidRPr="00DF4F3B">
        <w:rPr>
          <w:rFonts w:ascii="Times New Roman" w:hAnsi="Times New Roman"/>
          <w:sz w:val="28"/>
          <w:szCs w:val="28"/>
        </w:rPr>
        <w:t>ом</w:t>
      </w:r>
      <w:r w:rsidR="004B66CE" w:rsidRPr="00DF4F3B">
        <w:rPr>
          <w:rFonts w:ascii="Times New Roman" w:hAnsi="Times New Roman"/>
          <w:sz w:val="28"/>
          <w:szCs w:val="28"/>
        </w:rPr>
        <w:t xml:space="preserve"> </w:t>
      </w:r>
      <w:r w:rsidR="002B4E33" w:rsidRPr="00DF4F3B">
        <w:rPr>
          <w:rFonts w:ascii="Times New Roman" w:hAnsi="Times New Roman"/>
          <w:sz w:val="28"/>
          <w:szCs w:val="28"/>
        </w:rPr>
        <w:t xml:space="preserve">учреждения </w:t>
      </w:r>
      <w:r w:rsidR="004B66CE" w:rsidRPr="00DF4F3B">
        <w:rPr>
          <w:rFonts w:ascii="Times New Roman" w:hAnsi="Times New Roman"/>
          <w:sz w:val="28"/>
          <w:szCs w:val="2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:rsidR="00FE5A5A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3708" w:rsidRPr="00DF4F3B">
        <w:rPr>
          <w:rFonts w:ascii="Times New Roman" w:hAnsi="Times New Roman"/>
          <w:sz w:val="28"/>
          <w:szCs w:val="28"/>
        </w:rPr>
        <w:t xml:space="preserve">.14. Информация, </w:t>
      </w:r>
      <w:r w:rsidR="004B66CE" w:rsidRPr="00DF4F3B">
        <w:rPr>
          <w:rFonts w:ascii="Times New Roman" w:hAnsi="Times New Roman"/>
          <w:sz w:val="28"/>
          <w:szCs w:val="28"/>
        </w:rPr>
        <w:t xml:space="preserve">указанная в пункте </w:t>
      </w:r>
      <w:r w:rsidR="00184D3D">
        <w:rPr>
          <w:rFonts w:ascii="Times New Roman" w:hAnsi="Times New Roman"/>
          <w:sz w:val="28"/>
          <w:szCs w:val="28"/>
        </w:rPr>
        <w:t>3</w:t>
      </w:r>
      <w:r w:rsidR="004B66CE" w:rsidRPr="00DF4F3B">
        <w:rPr>
          <w:rFonts w:ascii="Times New Roman" w:hAnsi="Times New Roman"/>
          <w:sz w:val="28"/>
          <w:szCs w:val="28"/>
        </w:rPr>
        <w:t xml:space="preserve">.13. рассматривается рабочей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B66CE" w:rsidRPr="00DF4F3B">
        <w:rPr>
          <w:rFonts w:ascii="Times New Roman" w:hAnsi="Times New Roman"/>
          <w:sz w:val="28"/>
          <w:szCs w:val="28"/>
        </w:rPr>
        <w:t>руппой, если она представлена в письменном виде и содержит следующие сведения: фамилию, имя, отчество гражданского служащего</w:t>
      </w:r>
      <w:r w:rsidR="00F10C91" w:rsidRPr="00DF4F3B">
        <w:rPr>
          <w:rFonts w:ascii="Times New Roman" w:hAnsi="Times New Roman"/>
          <w:sz w:val="28"/>
          <w:szCs w:val="28"/>
        </w:rPr>
        <w:t xml:space="preserve"> (гражданина)</w:t>
      </w:r>
      <w:r w:rsidR="004B66CE" w:rsidRPr="00DF4F3B">
        <w:rPr>
          <w:rFonts w:ascii="Times New Roman" w:hAnsi="Times New Roman"/>
          <w:sz w:val="28"/>
          <w:szCs w:val="28"/>
        </w:rPr>
        <w:t>; описание факта коррупции, дан</w:t>
      </w:r>
      <w:r w:rsidR="006418ED">
        <w:rPr>
          <w:rFonts w:ascii="Times New Roman" w:hAnsi="Times New Roman"/>
          <w:sz w:val="28"/>
          <w:szCs w:val="28"/>
        </w:rPr>
        <w:t xml:space="preserve">ные об источнике информации. </w:t>
      </w:r>
    </w:p>
    <w:p w:rsidR="00F10C91" w:rsidRPr="00DF4F3B" w:rsidRDefault="006418ED" w:rsidP="00FE5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5.</w:t>
      </w:r>
    </w:p>
    <w:p w:rsidR="00F46C73" w:rsidRPr="00DF4F3B" w:rsidRDefault="00CA0DF0" w:rsidP="00CF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66CE" w:rsidRPr="00DF4F3B">
        <w:rPr>
          <w:rFonts w:ascii="Times New Roman" w:hAnsi="Times New Roman"/>
          <w:sz w:val="28"/>
          <w:szCs w:val="28"/>
        </w:rPr>
        <w:t xml:space="preserve">.15. По результатам проведения внеочередного заедания, рабочая </w:t>
      </w:r>
      <w:r w:rsidR="00F10C91" w:rsidRPr="00DF4F3B">
        <w:rPr>
          <w:rFonts w:ascii="Times New Roman" w:hAnsi="Times New Roman"/>
          <w:sz w:val="28"/>
          <w:szCs w:val="28"/>
        </w:rPr>
        <w:t>г</w:t>
      </w:r>
      <w:r w:rsidR="004B66CE" w:rsidRPr="00DF4F3B">
        <w:rPr>
          <w:rFonts w:ascii="Times New Roman" w:hAnsi="Times New Roman"/>
          <w:sz w:val="28"/>
          <w:szCs w:val="28"/>
        </w:rPr>
        <w:t xml:space="preserve">руппа предлагает принять решение о проведении служебной проверки </w:t>
      </w:r>
      <w:r w:rsidR="007C3708" w:rsidRPr="00DF4F3B">
        <w:rPr>
          <w:rFonts w:ascii="Times New Roman" w:hAnsi="Times New Roman"/>
          <w:sz w:val="28"/>
          <w:szCs w:val="28"/>
        </w:rPr>
        <w:t>работника</w:t>
      </w:r>
      <w:r w:rsidR="004B66CE" w:rsidRPr="00DF4F3B">
        <w:rPr>
          <w:rFonts w:ascii="Times New Roman" w:hAnsi="Times New Roman"/>
          <w:sz w:val="28"/>
          <w:szCs w:val="28"/>
        </w:rPr>
        <w:t xml:space="preserve">, в </w:t>
      </w:r>
      <w:r w:rsidR="00EE747D">
        <w:rPr>
          <w:rFonts w:ascii="Times New Roman" w:hAnsi="Times New Roman"/>
          <w:sz w:val="28"/>
          <w:szCs w:val="28"/>
        </w:rPr>
        <w:t>отношении которого</w:t>
      </w:r>
      <w:r w:rsidR="004B66CE" w:rsidRPr="00DF4F3B">
        <w:rPr>
          <w:rFonts w:ascii="Times New Roman" w:hAnsi="Times New Roman"/>
          <w:sz w:val="28"/>
          <w:szCs w:val="28"/>
        </w:rPr>
        <w:t xml:space="preserve"> зафиксирован факт коррупции.</w:t>
      </w:r>
    </w:p>
    <w:p w:rsidR="00C559D6" w:rsidRPr="00184D3D" w:rsidRDefault="00C559D6" w:rsidP="00DF4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559D6" w:rsidRPr="00184D3D" w:rsidSect="00551A9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A9B" w:rsidRDefault="00551A9B" w:rsidP="00B81732">
      <w:pPr>
        <w:spacing w:after="0" w:line="240" w:lineRule="auto"/>
      </w:pPr>
      <w:r>
        <w:separator/>
      </w:r>
    </w:p>
  </w:endnote>
  <w:endnote w:type="continuationSeparator" w:id="0">
    <w:p w:rsidR="00551A9B" w:rsidRDefault="00551A9B" w:rsidP="00B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A9B" w:rsidRDefault="00551A9B" w:rsidP="00B81732">
      <w:pPr>
        <w:spacing w:after="0" w:line="240" w:lineRule="auto"/>
      </w:pPr>
      <w:r>
        <w:separator/>
      </w:r>
    </w:p>
  </w:footnote>
  <w:footnote w:type="continuationSeparator" w:id="0">
    <w:p w:rsidR="00551A9B" w:rsidRDefault="00551A9B" w:rsidP="00B8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B48" w:rsidRDefault="00023B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4C3D">
      <w:rPr>
        <w:noProof/>
      </w:rPr>
      <w:t>4</w:t>
    </w:r>
    <w:r>
      <w:fldChar w:fldCharType="end"/>
    </w:r>
  </w:p>
  <w:p w:rsidR="00023B48" w:rsidRDefault="00023B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DDB"/>
    <w:multiLevelType w:val="hybridMultilevel"/>
    <w:tmpl w:val="3E8838C2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CE6"/>
    <w:multiLevelType w:val="hybridMultilevel"/>
    <w:tmpl w:val="782CA6A2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88D"/>
    <w:multiLevelType w:val="hybridMultilevel"/>
    <w:tmpl w:val="1368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7D465A"/>
    <w:multiLevelType w:val="hybridMultilevel"/>
    <w:tmpl w:val="609A87AC"/>
    <w:lvl w:ilvl="0" w:tplc="7AC2C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45D"/>
    <w:multiLevelType w:val="hybridMultilevel"/>
    <w:tmpl w:val="D8F0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74CE"/>
    <w:multiLevelType w:val="hybridMultilevel"/>
    <w:tmpl w:val="900C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860DAA"/>
    <w:multiLevelType w:val="hybridMultilevel"/>
    <w:tmpl w:val="D19C003C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2D8B"/>
    <w:multiLevelType w:val="hybridMultilevel"/>
    <w:tmpl w:val="3742541C"/>
    <w:lvl w:ilvl="0" w:tplc="ABA2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97036"/>
    <w:multiLevelType w:val="hybridMultilevel"/>
    <w:tmpl w:val="0A0CB81A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E2070"/>
    <w:multiLevelType w:val="hybridMultilevel"/>
    <w:tmpl w:val="38CC3240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A29C8"/>
    <w:multiLevelType w:val="hybridMultilevel"/>
    <w:tmpl w:val="10E6BE20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37992">
    <w:abstractNumId w:val="5"/>
  </w:num>
  <w:num w:numId="2" w16cid:durableId="1810786647">
    <w:abstractNumId w:val="2"/>
  </w:num>
  <w:num w:numId="3" w16cid:durableId="613367001">
    <w:abstractNumId w:val="4"/>
  </w:num>
  <w:num w:numId="4" w16cid:durableId="940798240">
    <w:abstractNumId w:val="7"/>
  </w:num>
  <w:num w:numId="5" w16cid:durableId="646666819">
    <w:abstractNumId w:val="3"/>
  </w:num>
  <w:num w:numId="6" w16cid:durableId="1037655555">
    <w:abstractNumId w:val="8"/>
  </w:num>
  <w:num w:numId="7" w16cid:durableId="1803419930">
    <w:abstractNumId w:val="1"/>
  </w:num>
  <w:num w:numId="8" w16cid:durableId="1875803026">
    <w:abstractNumId w:val="0"/>
  </w:num>
  <w:num w:numId="9" w16cid:durableId="1315641429">
    <w:abstractNumId w:val="10"/>
  </w:num>
  <w:num w:numId="10" w16cid:durableId="1611547021">
    <w:abstractNumId w:val="9"/>
  </w:num>
  <w:num w:numId="11" w16cid:durableId="1468477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F"/>
    <w:rsid w:val="000013B2"/>
    <w:rsid w:val="00023B48"/>
    <w:rsid w:val="00024762"/>
    <w:rsid w:val="000604DC"/>
    <w:rsid w:val="000C79DD"/>
    <w:rsid w:val="0010073C"/>
    <w:rsid w:val="0010425B"/>
    <w:rsid w:val="001349C0"/>
    <w:rsid w:val="001654B4"/>
    <w:rsid w:val="00184D3D"/>
    <w:rsid w:val="001875C4"/>
    <w:rsid w:val="00196899"/>
    <w:rsid w:val="001B2C57"/>
    <w:rsid w:val="001B766A"/>
    <w:rsid w:val="00230681"/>
    <w:rsid w:val="00252D2C"/>
    <w:rsid w:val="00297C5F"/>
    <w:rsid w:val="002A7633"/>
    <w:rsid w:val="002B260C"/>
    <w:rsid w:val="002B4E33"/>
    <w:rsid w:val="00333D50"/>
    <w:rsid w:val="00336C39"/>
    <w:rsid w:val="003750CE"/>
    <w:rsid w:val="003A10C6"/>
    <w:rsid w:val="003B3ACD"/>
    <w:rsid w:val="003B782F"/>
    <w:rsid w:val="003C32DF"/>
    <w:rsid w:val="003D0AA2"/>
    <w:rsid w:val="00431CCD"/>
    <w:rsid w:val="00446F9C"/>
    <w:rsid w:val="0046336A"/>
    <w:rsid w:val="00464CD8"/>
    <w:rsid w:val="004761C4"/>
    <w:rsid w:val="00494C3D"/>
    <w:rsid w:val="00497816"/>
    <w:rsid w:val="004B66CE"/>
    <w:rsid w:val="004C00DA"/>
    <w:rsid w:val="004D23A7"/>
    <w:rsid w:val="00505CF7"/>
    <w:rsid w:val="00511C56"/>
    <w:rsid w:val="00512BDB"/>
    <w:rsid w:val="005328B2"/>
    <w:rsid w:val="00551A9B"/>
    <w:rsid w:val="005753F9"/>
    <w:rsid w:val="005A1BA5"/>
    <w:rsid w:val="005F62B1"/>
    <w:rsid w:val="006212F0"/>
    <w:rsid w:val="006307AA"/>
    <w:rsid w:val="006418ED"/>
    <w:rsid w:val="006525F8"/>
    <w:rsid w:val="006707CA"/>
    <w:rsid w:val="006A635A"/>
    <w:rsid w:val="006D7A20"/>
    <w:rsid w:val="00700CBE"/>
    <w:rsid w:val="00765503"/>
    <w:rsid w:val="007664C9"/>
    <w:rsid w:val="0077487C"/>
    <w:rsid w:val="007812DC"/>
    <w:rsid w:val="0079666C"/>
    <w:rsid w:val="007C3708"/>
    <w:rsid w:val="007D62CE"/>
    <w:rsid w:val="007F33A7"/>
    <w:rsid w:val="0080290F"/>
    <w:rsid w:val="0087162C"/>
    <w:rsid w:val="008B21D6"/>
    <w:rsid w:val="008B5107"/>
    <w:rsid w:val="008C2F87"/>
    <w:rsid w:val="00930CDC"/>
    <w:rsid w:val="00984F3A"/>
    <w:rsid w:val="009B32DE"/>
    <w:rsid w:val="009F0162"/>
    <w:rsid w:val="00A34BAF"/>
    <w:rsid w:val="00A5341B"/>
    <w:rsid w:val="00AD0351"/>
    <w:rsid w:val="00AD5E76"/>
    <w:rsid w:val="00B458C1"/>
    <w:rsid w:val="00B81732"/>
    <w:rsid w:val="00BA2BD0"/>
    <w:rsid w:val="00BB78E4"/>
    <w:rsid w:val="00BD0B27"/>
    <w:rsid w:val="00BD543F"/>
    <w:rsid w:val="00C0056B"/>
    <w:rsid w:val="00C3674B"/>
    <w:rsid w:val="00C460CD"/>
    <w:rsid w:val="00C559D6"/>
    <w:rsid w:val="00C811DA"/>
    <w:rsid w:val="00CA0DF0"/>
    <w:rsid w:val="00CA7FE0"/>
    <w:rsid w:val="00CF134A"/>
    <w:rsid w:val="00D30B68"/>
    <w:rsid w:val="00DC32F1"/>
    <w:rsid w:val="00DF4F3B"/>
    <w:rsid w:val="00E03582"/>
    <w:rsid w:val="00E17280"/>
    <w:rsid w:val="00E215AC"/>
    <w:rsid w:val="00E22818"/>
    <w:rsid w:val="00E22D3C"/>
    <w:rsid w:val="00E80783"/>
    <w:rsid w:val="00EE747D"/>
    <w:rsid w:val="00F10C91"/>
    <w:rsid w:val="00F3480C"/>
    <w:rsid w:val="00F46C73"/>
    <w:rsid w:val="00F828C4"/>
    <w:rsid w:val="00F853D0"/>
    <w:rsid w:val="00F94CBB"/>
    <w:rsid w:val="00FA0E81"/>
    <w:rsid w:val="00FA64CA"/>
    <w:rsid w:val="00FD7F5D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8B3"/>
  <w15:chartTrackingRefBased/>
  <w15:docId w15:val="{1CF043F3-0C1C-4631-9351-9CF5867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F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4F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4F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F4F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732"/>
  </w:style>
  <w:style w:type="paragraph" w:styleId="a7">
    <w:name w:val="footer"/>
    <w:basedOn w:val="a"/>
    <w:link w:val="a8"/>
    <w:uiPriority w:val="99"/>
    <w:unhideWhenUsed/>
    <w:rsid w:val="00B8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732"/>
  </w:style>
  <w:style w:type="paragraph" w:styleId="a9">
    <w:name w:val="Balloon Text"/>
    <w:basedOn w:val="a"/>
    <w:link w:val="aa"/>
    <w:uiPriority w:val="99"/>
    <w:semiHidden/>
    <w:unhideWhenUsed/>
    <w:rsid w:val="003B78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B782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458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DF4F3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link w:val="ab"/>
    <w:uiPriority w:val="11"/>
    <w:rsid w:val="00DF4F3B"/>
    <w:rPr>
      <w:rFonts w:ascii="Cambria" w:eastAsia="Times New Roman" w:hAnsi="Cambria" w:cs="Times New Roman"/>
      <w:sz w:val="24"/>
      <w:szCs w:val="24"/>
      <w:lang w:eastAsia="en-US"/>
    </w:rPr>
  </w:style>
  <w:style w:type="paragraph" w:styleId="ad">
    <w:name w:val="No Spacing"/>
    <w:uiPriority w:val="1"/>
    <w:qFormat/>
    <w:rsid w:val="00DF4F3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F4F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DF4F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DF4F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DF4F3B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Зам. директора</cp:lastModifiedBy>
  <cp:revision>4</cp:revision>
  <cp:lastPrinted>2024-01-16T02:44:00Z</cp:lastPrinted>
  <dcterms:created xsi:type="dcterms:W3CDTF">2023-11-17T06:06:00Z</dcterms:created>
  <dcterms:modified xsi:type="dcterms:W3CDTF">2024-01-16T02:45:00Z</dcterms:modified>
</cp:coreProperties>
</file>